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ā 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B92C32"/>
            </w14:solidFill>
          </w14:textFill>
        </w:rPr>
        <w:t>koties ar J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su r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c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ā 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eso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ajiem personu un organiz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ciju arh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zh-TW" w:eastAsia="zh-TW"/>
          <w14:textFill>
            <w14:solidFill>
              <w14:srgbClr w14:val="B92C32"/>
            </w14:solidFill>
          </w14:textFill>
        </w:rPr>
        <w:t>viem?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Vai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s, pagrab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, 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os, gar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āžā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vai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cit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viet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jas da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di dokumenti no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su person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s vai sabiedrisk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darb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bas, vai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das 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ves un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s dom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jat,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ar tiem 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koties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k? Pirms tos izmetiet, atcerieties, ka personiskie un 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vi ir noz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gs izzi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as avots ne tikai par konkr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tas personas 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 vai 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darbu, bet 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gs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tniec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bas materi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ls par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sturisku laika posmu, kopienu un notikumu,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par tautas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 kopum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P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 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diem krit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rijiem izv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de-DE"/>
        </w:rPr>
        <w:t>t da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žā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du dokumentu (organiz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ciju darb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bas protoklu,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stu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u, nepublic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to manuskriptu, pierakstu utml.) arhiv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it-IT"/>
        </w:rPr>
        <w:t>ro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bu?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Dokumentu arhiv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bas noteik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ana ir sare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žģī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ts uzdevums, ko vislab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 ir uztic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t profesion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iem. Da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 krit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riji,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 kuriem nosaka dokumentu arhiv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ro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bu ir: dokumenta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sturiski informat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ba da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du notikumu, par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bu, personu un objektu atspogu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ojum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(sabiedriskais noz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gums, aktualit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te, unikalit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te vai retums); dokumenta autora (vai 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cijas) noz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gums,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dokumenta unikalit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te.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arhiv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 palielin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s, ja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ir kult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sturiska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 vai ja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s rakst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as vai sa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as iev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rojamas person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bas. Personisk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 xml:space="preserve">sarakste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ja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 saisto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saturs vai ja tiek skarti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gi sabiedriski noz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gi fakti, notikumi. 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vu gad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liela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ba ir dokumentiem, kas dokument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un ilustr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darb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bas 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ķ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us, programmas un aktivit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tes laika griezum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pt-PT"/>
        </w:rPr>
        <w:t>Ko dar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glab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fr-FR"/>
        </w:rPr>
        <w:t>t pa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it-IT"/>
        </w:rPr>
        <w:t>am vai nodot 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kr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tuv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Lai atbild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 uz jaut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jumu, vai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eso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os dokumentus turpin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>t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t 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am vai nodot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dai specializ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tai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tuvei, Jums 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izv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vair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ki faktori: 1) dokumentu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umties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bas un kontrole; 2) piek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uves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jas; 3) dokumentu satura konfidencialit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te; 4) uzglab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izmaksas; 5) dokumentu saglab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anai piem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rotu apst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u nodro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jums; 6) 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bas apsv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rumi, 7) uzglab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ilgtsp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P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 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diem krit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rijiem vai apsv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rumiem vajadz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tu vad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ties, izv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fr-FR"/>
        </w:rPr>
        <w:t>jot un pie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sv-SE"/>
        </w:rPr>
        <w:t>emot l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mumu, kurai instit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cijai tos atd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vin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t?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Kurai instit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cijai nodot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su person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gos vai 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vus atkar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gs no vair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kiem apsv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rumiem,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c pirms 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muma pie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anas ieteicams sazin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ties ar potenci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lo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jinstit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un noskaidrot specifiskus jaut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jumus un nosac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jumus,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rast savstarp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ji izdev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kos risin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jumus.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Kas ir galven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 lietas, kam j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piev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š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uzman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ba apstr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jot un uzglab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jot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sturiskus dokumentus pirms to nodo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anas m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ūž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saglab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it-IT"/>
        </w:rPr>
        <w:t>no specializ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m kr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tuv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m?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sturisku dokumentu uzglab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 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oti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gi ir to fiziskie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apst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i.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c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jas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nodro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ina vienm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ga temperat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ra un mitruma re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ms (dokumentiem visslikt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ir krasa temperat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ras mai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a),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nodro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ina, lai tos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c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jas maz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 skartu putek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i,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ēļ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tos 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sl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>gt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skap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vai plaukt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 Nevajadz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 pak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aut 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matas kait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gu materi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lu iedarb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bai: met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la saspraudes, 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pap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rs, neelpojo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s iesai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ojums, kas var veicin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mitruma uzkr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anos.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izvair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 no tie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as saules gaismas.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Apstr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de -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lams sak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rtot, bet nesastiprin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ar met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 spraud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un nesal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t.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oti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ga ir inform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 par dokumentu, par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laiku un apst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iem, ja to nevar ieg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t no 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 dokumenta. Nedr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kst atdal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pielikumus no pamatdokumenta (aploksni no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stules,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 no paskaidrojo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šā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teksta utt.)!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gi ir iev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 xml:space="preserve">rot provenances principu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visi dokumenti, kuru izcelsme (provenance) jeb pirmavots ir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da atsevi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šķ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 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 vai persona, ir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vienkopus un tos nedr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kst sajaukt ar citas izcelsmes dokumentiem!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Inform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pal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 sagatavot Latvijas Nacion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va, Latvijas Nacion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bibliot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kas speci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listi.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Kr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tuves Latvij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, kas glab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ā 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latvie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u diasporas arh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vus: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Latvijas Nacion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fr-FR"/>
        </w:rPr>
        <w:t>lais arh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vs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Adrese: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Šķūņ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u iel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11, 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>, LV-1050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lrunis: 67212539, 67213994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Fakss: 67213994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jas lapa: www.arhivi.lv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E-pasts: lna@arhivi.gov.lv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Kontaktpersona: Inese Kalni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a, LNA Personu fondu un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rvalstu dokumentu noda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as vad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E-pasts: inesek@lvarhivs.gov.lv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Latvijas Nacion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bibliot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ka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Adrese: K.Barona iela 14, 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ga, LV-1423, Latvija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lrunis: 67365250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Fakss: 67280851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jas lapa: www.lnb.lv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E-pasts: lnb@lnb.lv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Kontaktpersona: Aivija Everte, LNB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juma satura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rvald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E-pasts: </w:t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instrText xml:space="preserve"> HYPERLINK "mailto:aivija.everte@lnb.lv"</w:instrText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shd w:val="clear" w:color="auto" w:fill="ffffff"/>
          <w:rtl w:val="0"/>
        </w:rPr>
        <w:t>aivija.everte@lnb.lv</w:t>
      </w:r>
      <w:r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Kr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tuves ASV, kas glab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ā 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latvie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u diasporas arh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vus: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Hoover Institution, Stanford University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Adrese: Hoover Institution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434 Galvez Mall, Stanford University, Stanford, CA 94305-6010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lrunis: 650 -723 -1754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jas lapa: http://www.hoover.org/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Immigration History Research Center, University of Minnesota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Adrese: 311 Elmer L. Andersen Library, 222 21st Ave S, Minneapolis, MN 55455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lrunis: 612-625-4800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Fakss: 612-626-0018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jas lapa: www.ihrc.umn.edu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E-pasts: ihrc@umn.edu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Suzzallo Library, University of Washington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Adrese: Box 352900 Seattle, WA 98195-2900 USA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lrunis: 206 - 543-0242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Home page: http://www.lib.washington.edu/suzzallo/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Kontaktpersona: Michael Biggins, Sl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vu un Austrumeiropas noda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as vad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js</w:t>
      </w: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E-pasts: mbiggins@u.washington.edu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